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9BE" w:rsidRPr="00D939BE" w:rsidRDefault="00D939BE" w:rsidP="00D939BE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São Paulo 19 de dezembro de 2013</w:t>
      </w:r>
    </w:p>
    <w:p w:rsidR="00D939BE" w:rsidRPr="00D939BE" w:rsidRDefault="00D939BE" w:rsidP="00D939BE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</w:p>
    <w:p w:rsidR="00D939BE" w:rsidRDefault="00D939BE" w:rsidP="00D939BE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Caro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Editor,</w:t>
      </w:r>
    </w:p>
    <w:p w:rsidR="004C26F4" w:rsidRDefault="00D939BE" w:rsidP="00D939BE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 w:rsidRPr="00D939BE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Este manuscrito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é um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estudo </w:t>
      </w: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transversal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realizado em centro único com o objetivo de avaliar a frequencia de doença hepática gordurosa não alcoolica em pacientes não diabéticos.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Observou-se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uma alta freqüência </w:t>
      </w:r>
      <w:r w:rsidR="004C26F4">
        <w:rPr>
          <w:rStyle w:val="hps"/>
          <w:rFonts w:ascii="Times New Roman" w:hAnsi="Times New Roman" w:cs="Times New Roman"/>
          <w:sz w:val="24"/>
          <w:szCs w:val="24"/>
          <w:lang w:val="pt-PT"/>
        </w:rPr>
        <w:t>dessa doença na população estudada, com predomínio de acometimento em pacientes com glicemia de jejum superiores a 90 mg/dL. Esse estudo apesar de não ter poder estatístico devido ao número de participantes, reforça a importância da pesquisa dessa doença como forma de prevenção de complicações hepáticas.</w:t>
      </w:r>
    </w:p>
    <w:p w:rsidR="00AE3BD5" w:rsidRDefault="00AE3BD5" w:rsidP="00D939BE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</w:p>
    <w:p w:rsidR="00AE3BD5" w:rsidRDefault="00AE3BD5" w:rsidP="00D939BE">
      <w:pPr>
        <w:jc w:val="both"/>
        <w:rPr>
          <w:rStyle w:val="hps"/>
          <w:rFonts w:ascii="Times New Roman" w:hAnsi="Times New Roman" w:cs="Times New Roman"/>
          <w:sz w:val="24"/>
          <w:szCs w:val="24"/>
          <w:lang w:val="pt-PT"/>
        </w:rPr>
      </w:pPr>
      <w:r>
        <w:rPr>
          <w:rStyle w:val="hps"/>
          <w:rFonts w:ascii="Times New Roman" w:hAnsi="Times New Roman" w:cs="Times New Roman"/>
          <w:sz w:val="24"/>
          <w:szCs w:val="24"/>
          <w:lang w:val="pt-PT"/>
        </w:rPr>
        <w:t>Solicitamos sua avaliação para considerar a publicação no Arquivos Brasileiros de Endocrinologia e Metabologia.</w:t>
      </w:r>
    </w:p>
    <w:p w:rsidR="007479E6" w:rsidRPr="00D939BE" w:rsidRDefault="00D939BE" w:rsidP="00D939BE">
      <w:pPr>
        <w:jc w:val="both"/>
        <w:rPr>
          <w:rFonts w:ascii="Times New Roman" w:hAnsi="Times New Roman" w:cs="Times New Roman"/>
          <w:sz w:val="24"/>
          <w:szCs w:val="24"/>
        </w:rPr>
      </w:pPr>
      <w:r w:rsidRPr="00D939BE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Por favor, não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hesite em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perguntar </w:t>
      </w:r>
      <w:r w:rsidR="004C26F4">
        <w:rPr>
          <w:rStyle w:val="hps"/>
          <w:rFonts w:ascii="Times New Roman" w:hAnsi="Times New Roman" w:cs="Times New Roman"/>
          <w:sz w:val="24"/>
          <w:szCs w:val="24"/>
          <w:lang w:val="pt-PT"/>
        </w:rPr>
        <w:t>em caso de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 xml:space="preserve"> dúvida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ou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fazer comentários.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Atenciosamente,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br/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Cristiane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B.</w:t>
      </w:r>
      <w:r w:rsidRPr="00D939BE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D939BE">
        <w:rPr>
          <w:rStyle w:val="hps"/>
          <w:rFonts w:ascii="Times New Roman" w:hAnsi="Times New Roman" w:cs="Times New Roman"/>
          <w:sz w:val="24"/>
          <w:szCs w:val="24"/>
          <w:lang w:val="pt-PT"/>
        </w:rPr>
        <w:t>Dia</w:t>
      </w:r>
      <w:r w:rsidR="004C26F4">
        <w:rPr>
          <w:rStyle w:val="hps"/>
          <w:rFonts w:ascii="Times New Roman" w:hAnsi="Times New Roman" w:cs="Times New Roman"/>
          <w:sz w:val="24"/>
          <w:szCs w:val="24"/>
          <w:lang w:val="pt-PT"/>
        </w:rPr>
        <w:t>s</w:t>
      </w:r>
    </w:p>
    <w:sectPr w:rsidR="007479E6" w:rsidRPr="00D939BE" w:rsidSect="007479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939BE"/>
    <w:rsid w:val="004C26F4"/>
    <w:rsid w:val="007479E6"/>
    <w:rsid w:val="007B75BE"/>
    <w:rsid w:val="00AE3BD5"/>
    <w:rsid w:val="00C64FCC"/>
    <w:rsid w:val="00D93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9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D939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2013-12-19T23:17:00Z</dcterms:created>
  <dcterms:modified xsi:type="dcterms:W3CDTF">2013-12-19T23:27:00Z</dcterms:modified>
</cp:coreProperties>
</file>