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94" w:rsidRDefault="00094B94" w:rsidP="00094B94">
      <w:pPr>
        <w:spacing w:line="480" w:lineRule="auto"/>
        <w:rPr>
          <w:sz w:val="20"/>
          <w:szCs w:val="21"/>
          <w:u w:val="single"/>
        </w:rPr>
      </w:pPr>
      <w:r>
        <w:rPr>
          <w:rFonts w:hint="eastAsia"/>
          <w:b/>
          <w:sz w:val="20"/>
          <w:szCs w:val="21"/>
        </w:rPr>
        <w:t>Table 2</w:t>
      </w:r>
      <w:r>
        <w:rPr>
          <w:rFonts w:hint="eastAsia"/>
          <w:sz w:val="20"/>
          <w:szCs w:val="21"/>
        </w:rPr>
        <w:t xml:space="preserve">  The decomposing degree of  10 strains on filter paper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0"/>
        <w:gridCol w:w="4160"/>
      </w:tblGrid>
      <w:tr w:rsidR="00094B94" w:rsidTr="00B735B9">
        <w:trPr>
          <w:trHeight w:val="602"/>
        </w:trPr>
        <w:tc>
          <w:tcPr>
            <w:tcW w:w="43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sz w:val="20"/>
              </w:rPr>
              <w:t>Strains</w:t>
            </w:r>
          </w:p>
        </w:tc>
        <w:tc>
          <w:tcPr>
            <w:tcW w:w="4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The decomposing degree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</w:rPr>
              <w:t>Lentinus edodes939</w:t>
            </w:r>
          </w:p>
        </w:tc>
        <w:tc>
          <w:tcPr>
            <w:tcW w:w="4160" w:type="dxa"/>
            <w:tcBorders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</w:t>
            </w:r>
            <w:r>
              <w:rPr>
                <w:rFonts w:hint="eastAsia"/>
                <w:sz w:val="20"/>
                <w:szCs w:val="21"/>
                <w:vertAlign w:val="superscript"/>
              </w:rPr>
              <w:t>b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Pholiota nameko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  <w:vertAlign w:val="subscript"/>
              </w:rPr>
            </w:pPr>
            <w:r>
              <w:rPr>
                <w:rFonts w:hint="eastAsia"/>
                <w:sz w:val="20"/>
                <w:szCs w:val="21"/>
              </w:rPr>
              <w:t>+</w:t>
            </w:r>
            <w:r>
              <w:rPr>
                <w:rFonts w:hint="eastAsia"/>
                <w:sz w:val="20"/>
                <w:szCs w:val="21"/>
                <w:vertAlign w:val="superscript"/>
              </w:rPr>
              <w:t>c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Lentinus edodes868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 xml:space="preserve">Coprinus comatu 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Macrolepiota procera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+++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Auricularia auricula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Hericium crinaceus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+++</w:t>
            </w:r>
            <w:r>
              <w:rPr>
                <w:rFonts w:hint="eastAsia"/>
                <w:sz w:val="20"/>
                <w:szCs w:val="21"/>
                <w:vertAlign w:val="superscript"/>
              </w:rPr>
              <w:t>a</w:t>
            </w:r>
          </w:p>
        </w:tc>
      </w:tr>
      <w:tr w:rsidR="00094B94" w:rsidTr="00B735B9">
        <w:trPr>
          <w:trHeight w:val="60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 xml:space="preserve">Grifola frondosa 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</w:t>
            </w:r>
          </w:p>
        </w:tc>
      </w:tr>
      <w:tr w:rsidR="00094B94" w:rsidTr="00B735B9">
        <w:trPr>
          <w:trHeight w:val="611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i/>
                <w:iCs/>
                <w:sz w:val="20"/>
                <w:lang w:val="pt-BR"/>
              </w:rPr>
              <w:t>Pleurotus nebrodensis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++</w:t>
            </w:r>
          </w:p>
        </w:tc>
      </w:tr>
      <w:tr w:rsidR="00094B94" w:rsidTr="00B735B9">
        <w:trPr>
          <w:trHeight w:val="611"/>
        </w:trPr>
        <w:tc>
          <w:tcPr>
            <w:tcW w:w="43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i/>
                <w:sz w:val="20"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 xml:space="preserve">Shiraia bambusicola 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4B94" w:rsidRDefault="00094B94" w:rsidP="00B735B9">
            <w:pPr>
              <w:spacing w:line="480" w:lineRule="auto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</w:t>
            </w:r>
            <w:r>
              <w:rPr>
                <w:rFonts w:hint="eastAsia"/>
                <w:sz w:val="20"/>
                <w:szCs w:val="21"/>
                <w:vertAlign w:val="superscript"/>
              </w:rPr>
              <w:t>d</w:t>
            </w:r>
          </w:p>
        </w:tc>
      </w:tr>
    </w:tbl>
    <w:p w:rsidR="00094B94" w:rsidRDefault="00094B94" w:rsidP="00094B94">
      <w:pPr>
        <w:spacing w:line="480" w:lineRule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  <w:vertAlign w:val="superscript"/>
        </w:rPr>
        <w:t xml:space="preserve">a  </w:t>
      </w:r>
      <w:r>
        <w:rPr>
          <w:rFonts w:hint="eastAsia"/>
          <w:sz w:val="20"/>
          <w:szCs w:val="21"/>
        </w:rPr>
        <w:t>+++ stands for the strain decomposed the filter paper in a good manner</w:t>
      </w:r>
    </w:p>
    <w:p w:rsidR="00094B94" w:rsidRDefault="00094B94" w:rsidP="00094B94">
      <w:pPr>
        <w:spacing w:line="480" w:lineRule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  <w:vertAlign w:val="superscript"/>
        </w:rPr>
        <w:t xml:space="preserve">b  </w:t>
      </w:r>
      <w:r>
        <w:rPr>
          <w:rFonts w:hint="eastAsia"/>
          <w:sz w:val="20"/>
          <w:szCs w:val="21"/>
        </w:rPr>
        <w:t>++ stands for the strain decomposed the filter paper in a common manner</w:t>
      </w:r>
    </w:p>
    <w:p w:rsidR="00094B94" w:rsidRDefault="00094B94" w:rsidP="00094B94">
      <w:pPr>
        <w:spacing w:line="480" w:lineRule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c + stands for the strain faintly decomposed the filter paper</w:t>
      </w:r>
    </w:p>
    <w:p w:rsidR="00094B94" w:rsidRDefault="00094B94" w:rsidP="00094B94">
      <w:pPr>
        <w:spacing w:line="480" w:lineRule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  <w:vertAlign w:val="superscript"/>
        </w:rPr>
        <w:t xml:space="preserve">d  </w:t>
      </w:r>
      <w:r>
        <w:rPr>
          <w:rFonts w:hint="eastAsia"/>
          <w:sz w:val="20"/>
          <w:szCs w:val="21"/>
        </w:rPr>
        <w:t xml:space="preserve">0 stands for the strain decomposed no filter paper </w:t>
      </w:r>
    </w:p>
    <w:p w:rsidR="00094B94" w:rsidRDefault="00094B94" w:rsidP="00094B94">
      <w:pPr>
        <w:autoSpaceDE w:val="0"/>
        <w:autoSpaceDN w:val="0"/>
        <w:spacing w:line="480" w:lineRule="auto"/>
        <w:rPr>
          <w:rFonts w:hint="eastAsia"/>
          <w:sz w:val="20"/>
          <w:szCs w:val="21"/>
        </w:rPr>
      </w:pPr>
      <w:r>
        <w:rPr>
          <w:rStyle w:val="a5"/>
          <w:rFonts w:hint="eastAsia"/>
          <w:sz w:val="20"/>
        </w:rPr>
        <w:t>The data represent the average of three independent experiments</w:t>
      </w:r>
    </w:p>
    <w:p w:rsidR="00592B64" w:rsidRPr="00094B94" w:rsidRDefault="00592B64"/>
    <w:sectPr w:rsidR="00592B64" w:rsidRPr="00094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64" w:rsidRDefault="00592B64" w:rsidP="00094B94">
      <w:r>
        <w:separator/>
      </w:r>
    </w:p>
  </w:endnote>
  <w:endnote w:type="continuationSeparator" w:id="1">
    <w:p w:rsidR="00592B64" w:rsidRDefault="00592B64" w:rsidP="0009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64" w:rsidRDefault="00592B64" w:rsidP="00094B94">
      <w:r>
        <w:separator/>
      </w:r>
    </w:p>
  </w:footnote>
  <w:footnote w:type="continuationSeparator" w:id="1">
    <w:p w:rsidR="00592B64" w:rsidRDefault="00592B64" w:rsidP="00094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B94"/>
    <w:rsid w:val="00094B94"/>
    <w:rsid w:val="0059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B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B94"/>
    <w:rPr>
      <w:sz w:val="18"/>
      <w:szCs w:val="18"/>
    </w:rPr>
  </w:style>
  <w:style w:type="character" w:styleId="a5">
    <w:name w:val="Hyperlink"/>
    <w:basedOn w:val="a0"/>
    <w:rsid w:val="00094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2012-01-19T11:19:00Z</dcterms:created>
  <dcterms:modified xsi:type="dcterms:W3CDTF">2012-01-19T11:19:00Z</dcterms:modified>
</cp:coreProperties>
</file>